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E371" w14:textId="77777777" w:rsidR="00424A5A" w:rsidRPr="00D37966" w:rsidRDefault="00424A5A">
      <w:pPr>
        <w:rPr>
          <w:rFonts w:ascii="Tahoma" w:hAnsi="Tahoma" w:cs="Tahoma"/>
          <w:sz w:val="20"/>
          <w:szCs w:val="20"/>
        </w:rPr>
      </w:pPr>
    </w:p>
    <w:p w14:paraId="0B775BC4" w14:textId="77777777" w:rsidR="00424A5A" w:rsidRPr="00D37966" w:rsidRDefault="00424A5A">
      <w:pPr>
        <w:rPr>
          <w:rFonts w:ascii="Tahoma" w:hAnsi="Tahoma" w:cs="Tahoma"/>
          <w:sz w:val="20"/>
          <w:szCs w:val="20"/>
        </w:rPr>
      </w:pPr>
    </w:p>
    <w:p w14:paraId="7D082F63" w14:textId="77777777" w:rsidR="00424A5A" w:rsidRPr="00D37966" w:rsidRDefault="00424A5A" w:rsidP="00424A5A">
      <w:pPr>
        <w:rPr>
          <w:rFonts w:ascii="Tahoma" w:hAnsi="Tahoma" w:cs="Tahoma"/>
          <w:sz w:val="20"/>
          <w:szCs w:val="20"/>
        </w:rPr>
      </w:pPr>
    </w:p>
    <w:p w14:paraId="3E0EEA37" w14:textId="77777777" w:rsidR="00424A5A" w:rsidRPr="00D3796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7966" w14:paraId="439A8E21" w14:textId="77777777">
        <w:tc>
          <w:tcPr>
            <w:tcW w:w="1080" w:type="dxa"/>
            <w:vAlign w:val="center"/>
          </w:tcPr>
          <w:p w14:paraId="5D3C268E" w14:textId="77777777" w:rsidR="00424A5A" w:rsidRPr="00D379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7A008F9" w14:textId="4055D60B" w:rsidR="00424A5A" w:rsidRPr="00D37966" w:rsidRDefault="00D379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color w:val="0000FF"/>
                <w:sz w:val="20"/>
                <w:szCs w:val="20"/>
              </w:rPr>
              <w:t>43001-37/2021</w:t>
            </w:r>
            <w:r w:rsidR="00F032B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954C0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01852E2C" w14:textId="77777777" w:rsidR="00424A5A" w:rsidRPr="00D379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490F2B" w14:textId="77777777" w:rsidR="00424A5A" w:rsidRPr="00D379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D7E5E0" w14:textId="77777777" w:rsidR="00424A5A" w:rsidRPr="00D37966" w:rsidRDefault="00D379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color w:val="0000FF"/>
                <w:sz w:val="20"/>
                <w:szCs w:val="20"/>
              </w:rPr>
              <w:t>A-35/21 S</w:t>
            </w:r>
            <w:r w:rsidR="00424A5A" w:rsidRPr="00D379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7966" w14:paraId="7E2EDCBA" w14:textId="77777777">
        <w:tc>
          <w:tcPr>
            <w:tcW w:w="1080" w:type="dxa"/>
            <w:vAlign w:val="center"/>
          </w:tcPr>
          <w:p w14:paraId="1B4B53F8" w14:textId="77777777" w:rsidR="00424A5A" w:rsidRPr="00D379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3E10B9D" w14:textId="2487F92C" w:rsidR="00424A5A" w:rsidRPr="00D37966" w:rsidRDefault="00AD7610" w:rsidP="00AD761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D37966" w:rsidRPr="00D37966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D37966" w:rsidRPr="00D3796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B875A8E" w14:textId="77777777" w:rsidR="00424A5A" w:rsidRPr="00D379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2A9CF3A" w14:textId="77777777" w:rsidR="00424A5A" w:rsidRPr="00D379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77FD582" w14:textId="77777777" w:rsidR="00424A5A" w:rsidRPr="00D37966" w:rsidRDefault="00D379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color w:val="0000FF"/>
                <w:sz w:val="20"/>
                <w:szCs w:val="20"/>
              </w:rPr>
              <w:t>2431-21-000240/0</w:t>
            </w:r>
          </w:p>
        </w:tc>
      </w:tr>
    </w:tbl>
    <w:p w14:paraId="66D6B930" w14:textId="77777777" w:rsidR="00424A5A" w:rsidRPr="00D3796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68B5CC0" w14:textId="77777777" w:rsidR="00424A5A" w:rsidRPr="00D37966" w:rsidRDefault="00424A5A">
      <w:pPr>
        <w:rPr>
          <w:rFonts w:ascii="Tahoma" w:hAnsi="Tahoma" w:cs="Tahoma"/>
          <w:sz w:val="20"/>
          <w:szCs w:val="20"/>
        </w:rPr>
      </w:pPr>
    </w:p>
    <w:p w14:paraId="3B720452" w14:textId="77777777" w:rsidR="00556816" w:rsidRPr="00D37966" w:rsidRDefault="00556816">
      <w:pPr>
        <w:rPr>
          <w:rFonts w:ascii="Tahoma" w:hAnsi="Tahoma" w:cs="Tahoma"/>
          <w:sz w:val="20"/>
          <w:szCs w:val="20"/>
        </w:rPr>
      </w:pPr>
    </w:p>
    <w:p w14:paraId="201C9E13" w14:textId="77777777" w:rsidR="00424A5A" w:rsidRPr="00D37966" w:rsidRDefault="00424A5A">
      <w:pPr>
        <w:rPr>
          <w:rFonts w:ascii="Tahoma" w:hAnsi="Tahoma" w:cs="Tahoma"/>
          <w:sz w:val="20"/>
          <w:szCs w:val="20"/>
        </w:rPr>
      </w:pPr>
    </w:p>
    <w:p w14:paraId="04E9020B" w14:textId="77777777" w:rsidR="00E813F4" w:rsidRPr="00D37966" w:rsidRDefault="00E813F4" w:rsidP="00E813F4">
      <w:pPr>
        <w:rPr>
          <w:rFonts w:ascii="Tahoma" w:hAnsi="Tahoma" w:cs="Tahoma"/>
          <w:sz w:val="20"/>
          <w:szCs w:val="20"/>
        </w:rPr>
      </w:pPr>
    </w:p>
    <w:p w14:paraId="7A0009E1" w14:textId="77777777" w:rsidR="00E813F4" w:rsidRPr="00D3796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79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E87EB2E" w14:textId="77777777" w:rsidR="00E813F4" w:rsidRPr="00D3796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379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F563A05" w14:textId="77777777" w:rsidR="00E813F4" w:rsidRPr="00D3796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7966" w14:paraId="51FDE7FA" w14:textId="77777777">
        <w:tc>
          <w:tcPr>
            <w:tcW w:w="9288" w:type="dxa"/>
          </w:tcPr>
          <w:p w14:paraId="59FCCAD3" w14:textId="77777777" w:rsidR="00E813F4" w:rsidRPr="00D37966" w:rsidRDefault="00D3796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37966">
              <w:rPr>
                <w:rFonts w:ascii="Tahoma" w:hAnsi="Tahoma" w:cs="Tahoma"/>
                <w:b/>
                <w:szCs w:val="20"/>
              </w:rPr>
              <w:t>Inženirske storitve pri novogradnji kolesarske povezave Bled – Bohinjska Bistrica</w:t>
            </w:r>
          </w:p>
        </w:tc>
      </w:tr>
    </w:tbl>
    <w:p w14:paraId="14B94E2B" w14:textId="77777777" w:rsidR="00E813F4" w:rsidRPr="00D3796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3F89420" w14:textId="77777777" w:rsidR="00D37966" w:rsidRPr="00D37966" w:rsidRDefault="00D37966" w:rsidP="00D379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37966">
        <w:rPr>
          <w:rFonts w:ascii="Tahoma" w:hAnsi="Tahoma" w:cs="Tahoma"/>
          <w:b/>
          <w:color w:val="333333"/>
          <w:sz w:val="20"/>
          <w:szCs w:val="20"/>
          <w:lang w:eastAsia="sl-SI"/>
        </w:rPr>
        <w:t>JN000651/2021-B01 - A-35/21, datum objave: 05.02.2021 </w:t>
      </w:r>
    </w:p>
    <w:p w14:paraId="12575490" w14:textId="6EE30D77" w:rsidR="00E813F4" w:rsidRPr="00D37966" w:rsidRDefault="00AD761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5.03</w:t>
      </w:r>
      <w:r w:rsidR="00F032B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D37966" w:rsidRPr="00D3796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954C0">
        <w:rPr>
          <w:rFonts w:ascii="Tahoma" w:hAnsi="Tahoma" w:cs="Tahoma"/>
          <w:b/>
          <w:color w:val="333333"/>
          <w:szCs w:val="20"/>
          <w:shd w:val="clear" w:color="auto" w:fill="FFFFFF"/>
        </w:rPr>
        <w:t>44</w:t>
      </w:r>
    </w:p>
    <w:p w14:paraId="3B53CFFC" w14:textId="77777777" w:rsidR="00E813F4" w:rsidRPr="00D37966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195ECED1" w14:textId="77777777" w:rsidR="00E813F4" w:rsidRPr="00A954C0" w:rsidRDefault="00E813F4" w:rsidP="00A954C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954C0">
        <w:rPr>
          <w:rFonts w:ascii="Tahoma" w:hAnsi="Tahoma" w:cs="Tahoma"/>
          <w:b/>
          <w:szCs w:val="20"/>
        </w:rPr>
        <w:t>Vprašanje:</w:t>
      </w:r>
    </w:p>
    <w:p w14:paraId="6530DA5A" w14:textId="77777777" w:rsidR="00D37966" w:rsidRPr="00A954C0" w:rsidRDefault="00D37966" w:rsidP="00A954C0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3EB5C696" w14:textId="27D8DFFA" w:rsidR="00AD7610" w:rsidRPr="00A954C0" w:rsidRDefault="00A954C0" w:rsidP="00A954C0">
      <w:pPr>
        <w:pStyle w:val="Telobesedila2"/>
        <w:jc w:val="left"/>
        <w:rPr>
          <w:rFonts w:ascii="Tahoma" w:hAnsi="Tahoma" w:cs="Tahoma"/>
          <w:b/>
          <w:szCs w:val="20"/>
        </w:rPr>
      </w:pPr>
      <w:r w:rsidRPr="00A954C0">
        <w:rPr>
          <w:rFonts w:ascii="Tahoma" w:hAnsi="Tahoma" w:cs="Tahoma"/>
          <w:color w:val="333333"/>
          <w:szCs w:val="20"/>
          <w:shd w:val="clear" w:color="auto" w:fill="FFFFFF"/>
        </w:rPr>
        <w:t>Naročnik kot pogoj za nadzornika nad gradnjo kolesarske povezave zahteva, da ima nadzornik tri gradnje, vrednost vsake gradnje pa mora znašati vsaj 4 mio. EUR neto. Vrednost gradbenih del pa znaša 16 mio. EUR z DDV.</w:t>
      </w:r>
      <w:r w:rsidRPr="00A954C0">
        <w:rPr>
          <w:rFonts w:ascii="Tahoma" w:hAnsi="Tahoma" w:cs="Tahoma"/>
          <w:color w:val="333333"/>
          <w:szCs w:val="20"/>
        </w:rPr>
        <w:br/>
      </w:r>
      <w:r w:rsidRPr="00A954C0">
        <w:rPr>
          <w:rFonts w:ascii="Tahoma" w:hAnsi="Tahoma" w:cs="Tahoma"/>
          <w:color w:val="333333"/>
          <w:szCs w:val="20"/>
          <w:shd w:val="clear" w:color="auto" w:fill="FFFFFF"/>
        </w:rPr>
        <w:t>Naročnik za ustreznost nadzornika pogojuje nesorazmerno visoke zahteve, zato ga prosimo, da pogoje ponovno prouči in jih spremeni, saj bo le tako omogočil večjo konkurenco.</w:t>
      </w:r>
      <w:r w:rsidRPr="00A954C0">
        <w:rPr>
          <w:rFonts w:ascii="Tahoma" w:hAnsi="Tahoma" w:cs="Tahoma"/>
          <w:color w:val="333333"/>
          <w:szCs w:val="20"/>
        </w:rPr>
        <w:br/>
      </w:r>
      <w:r w:rsidRPr="00A954C0">
        <w:rPr>
          <w:rFonts w:ascii="Tahoma" w:hAnsi="Tahoma" w:cs="Tahoma"/>
          <w:color w:val="333333"/>
          <w:szCs w:val="20"/>
        </w:rPr>
        <w:br/>
      </w:r>
      <w:r w:rsidRPr="00A954C0">
        <w:rPr>
          <w:rFonts w:ascii="Tahoma" w:hAnsi="Tahoma" w:cs="Tahoma"/>
          <w:color w:val="333333"/>
          <w:szCs w:val="20"/>
          <w:shd w:val="clear" w:color="auto" w:fill="FFFFFF"/>
        </w:rPr>
        <w:t>V tem primeru naprošamo naročnika tudi za podaljšanje roka oddaje ponudbe za vsaj teden dni, da se lahko pripravi ustrezne reference.</w:t>
      </w:r>
      <w:r w:rsidRPr="00A954C0">
        <w:rPr>
          <w:rFonts w:ascii="Tahoma" w:hAnsi="Tahoma" w:cs="Tahoma"/>
          <w:color w:val="333333"/>
          <w:szCs w:val="20"/>
        </w:rPr>
        <w:br/>
      </w:r>
      <w:r w:rsidRPr="00A954C0">
        <w:rPr>
          <w:rFonts w:ascii="Tahoma" w:hAnsi="Tahoma" w:cs="Tahoma"/>
          <w:color w:val="333333"/>
          <w:szCs w:val="20"/>
        </w:rPr>
        <w:br/>
      </w:r>
      <w:r w:rsidRPr="00A954C0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14:paraId="5BFAAED4" w14:textId="4C50FDAA" w:rsidR="00AD7610" w:rsidRDefault="00AD7610" w:rsidP="00A954C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A204091" w14:textId="77777777" w:rsidR="00A954C0" w:rsidRPr="00A954C0" w:rsidRDefault="00A954C0" w:rsidP="00A954C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112179F" w14:textId="5E902C27" w:rsidR="00E813F4" w:rsidRPr="00A954C0" w:rsidRDefault="00E813F4" w:rsidP="00A954C0">
      <w:pPr>
        <w:pStyle w:val="Telobesedila2"/>
        <w:jc w:val="left"/>
        <w:rPr>
          <w:rFonts w:ascii="Tahoma" w:hAnsi="Tahoma" w:cs="Tahoma"/>
          <w:b/>
          <w:szCs w:val="20"/>
        </w:rPr>
      </w:pPr>
      <w:r w:rsidRPr="00A954C0">
        <w:rPr>
          <w:rFonts w:ascii="Tahoma" w:hAnsi="Tahoma" w:cs="Tahoma"/>
          <w:b/>
          <w:szCs w:val="20"/>
        </w:rPr>
        <w:t>Odgovor:</w:t>
      </w:r>
    </w:p>
    <w:p w14:paraId="6506954E" w14:textId="77777777" w:rsidR="00D52F05" w:rsidRDefault="00D52F05" w:rsidP="00D52F05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1DE03F1" w14:textId="77777777" w:rsidR="00D52F05" w:rsidRDefault="00D52F05" w:rsidP="00D52F05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D49E3E9" w14:textId="4FBF7233" w:rsidR="00D52F05" w:rsidRDefault="00D52F05" w:rsidP="00D52F05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V želji, da naročnik pridobi čim več primerljivih ponudbo bo pri pogoju 3.2.3.3. </w:t>
      </w:r>
      <w:r w:rsidR="00282463">
        <w:rPr>
          <w:rFonts w:ascii="Tahoma" w:hAnsi="Tahoma" w:cs="Tahoma"/>
          <w:color w:val="333333"/>
          <w:szCs w:val="20"/>
          <w:shd w:val="clear" w:color="auto" w:fill="FFFFFF"/>
        </w:rPr>
        <w:t xml:space="preserve">zmanjšal zahtevano najnižjo vrednost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gradnje na 2.000.000 E</w:t>
      </w:r>
      <w:r w:rsidR="0080050B">
        <w:rPr>
          <w:rFonts w:ascii="Tahoma" w:hAnsi="Tahoma" w:cs="Tahoma"/>
          <w:color w:val="333333"/>
          <w:szCs w:val="20"/>
          <w:shd w:val="clear" w:color="auto" w:fill="FFFFFF"/>
        </w:rPr>
        <w:t>UR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brez DDV. Rok za oddajo ponudb po podaljšan.</w:t>
      </w:r>
    </w:p>
    <w:p w14:paraId="66B90D53" w14:textId="77777777" w:rsidR="00D52F05" w:rsidRDefault="00D52F05" w:rsidP="00D52F05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4412562" w14:textId="1FC3CEFA" w:rsidR="00D52F05" w:rsidRDefault="00D52F05" w:rsidP="00D52F05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Naročnik bo objavil spremembe in dopolnitve Navodil ponudniku</w:t>
      </w:r>
      <w:r w:rsidR="00282463">
        <w:rPr>
          <w:rFonts w:ascii="Tahoma" w:hAnsi="Tahoma" w:cs="Tahoma"/>
          <w:color w:val="333333"/>
          <w:szCs w:val="20"/>
          <w:shd w:val="clear" w:color="auto" w:fill="FFFFFF"/>
        </w:rPr>
        <w:t xml:space="preserve"> ter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spremembo roka za oddajo ponudb.</w:t>
      </w:r>
    </w:p>
    <w:p w14:paraId="0E6CE0F8" w14:textId="77777777" w:rsidR="005200D5" w:rsidRPr="00A954C0" w:rsidRDefault="005200D5" w:rsidP="00A954C0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sectPr w:rsidR="005200D5" w:rsidRPr="00A95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8BF4" w14:textId="77777777" w:rsidR="00F52AF2" w:rsidRDefault="00F52AF2">
      <w:r>
        <w:separator/>
      </w:r>
    </w:p>
  </w:endnote>
  <w:endnote w:type="continuationSeparator" w:id="0">
    <w:p w14:paraId="515EB8B2" w14:textId="77777777" w:rsidR="00F52AF2" w:rsidRDefault="00F5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D2AC" w14:textId="77777777" w:rsidR="00D37966" w:rsidRDefault="00D379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6440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29D698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31C04E7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4F4D54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FA6E9F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169CB00" w14:textId="3AA3333E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D761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BE77361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942532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680CC" w14:textId="77777777" w:rsidR="00E813F4" w:rsidRDefault="00E813F4" w:rsidP="002507C2">
    <w:pPr>
      <w:pStyle w:val="Noga"/>
      <w:ind w:firstLine="540"/>
    </w:pPr>
    <w:r>
      <w:t xml:space="preserve">  </w:t>
    </w:r>
    <w:r w:rsidR="00D37966" w:rsidRPr="00643501">
      <w:rPr>
        <w:noProof/>
        <w:lang w:eastAsia="sl-SI"/>
      </w:rPr>
      <w:drawing>
        <wp:inline distT="0" distB="0" distL="0" distR="0" wp14:anchorId="1BEC955A" wp14:editId="5E2A675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966" w:rsidRPr="00643501">
      <w:rPr>
        <w:noProof/>
        <w:lang w:eastAsia="sl-SI"/>
      </w:rPr>
      <w:drawing>
        <wp:inline distT="0" distB="0" distL="0" distR="0" wp14:anchorId="1BCBB061" wp14:editId="703A340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966" w:rsidRPr="00CF74F9">
      <w:rPr>
        <w:noProof/>
        <w:lang w:eastAsia="sl-SI"/>
      </w:rPr>
      <w:drawing>
        <wp:inline distT="0" distB="0" distL="0" distR="0" wp14:anchorId="03EBED7B" wp14:editId="0D024CD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AA7C609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1EAD3" w14:textId="77777777" w:rsidR="00F52AF2" w:rsidRDefault="00F52AF2">
      <w:r>
        <w:separator/>
      </w:r>
    </w:p>
  </w:footnote>
  <w:footnote w:type="continuationSeparator" w:id="0">
    <w:p w14:paraId="138746AF" w14:textId="77777777" w:rsidR="00F52AF2" w:rsidRDefault="00F5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8280" w14:textId="77777777" w:rsidR="00D37966" w:rsidRDefault="00D379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AE2B" w14:textId="77777777" w:rsidR="00D37966" w:rsidRDefault="00D3796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E69B" w14:textId="77777777" w:rsidR="00DB7CDA" w:rsidRDefault="00D3796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3743708" wp14:editId="6C6FE68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66"/>
    <w:rsid w:val="000646A9"/>
    <w:rsid w:val="001836BB"/>
    <w:rsid w:val="00194093"/>
    <w:rsid w:val="001B27A9"/>
    <w:rsid w:val="00216549"/>
    <w:rsid w:val="002507C2"/>
    <w:rsid w:val="00282463"/>
    <w:rsid w:val="00290551"/>
    <w:rsid w:val="003133A6"/>
    <w:rsid w:val="003473BD"/>
    <w:rsid w:val="003560E2"/>
    <w:rsid w:val="003579C0"/>
    <w:rsid w:val="00380D66"/>
    <w:rsid w:val="00424A5A"/>
    <w:rsid w:val="0044323F"/>
    <w:rsid w:val="0046581D"/>
    <w:rsid w:val="004B34B5"/>
    <w:rsid w:val="005200D5"/>
    <w:rsid w:val="00556816"/>
    <w:rsid w:val="00611143"/>
    <w:rsid w:val="00634B0D"/>
    <w:rsid w:val="00637BE6"/>
    <w:rsid w:val="007E6D24"/>
    <w:rsid w:val="0080050B"/>
    <w:rsid w:val="00855ABB"/>
    <w:rsid w:val="009438A5"/>
    <w:rsid w:val="009B1FD9"/>
    <w:rsid w:val="00A05C73"/>
    <w:rsid w:val="00A17575"/>
    <w:rsid w:val="00A954C0"/>
    <w:rsid w:val="00AD3747"/>
    <w:rsid w:val="00AD7610"/>
    <w:rsid w:val="00C50459"/>
    <w:rsid w:val="00C86CA0"/>
    <w:rsid w:val="00D37966"/>
    <w:rsid w:val="00D52F05"/>
    <w:rsid w:val="00DB7CDA"/>
    <w:rsid w:val="00DE1233"/>
    <w:rsid w:val="00DF734F"/>
    <w:rsid w:val="00E51016"/>
    <w:rsid w:val="00E66D5B"/>
    <w:rsid w:val="00E813F4"/>
    <w:rsid w:val="00EA1375"/>
    <w:rsid w:val="00F032B0"/>
    <w:rsid w:val="00F52AF2"/>
    <w:rsid w:val="00FA1E40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BC2E343"/>
  <w15:chartTrackingRefBased/>
  <w15:docId w15:val="{EE6DF866-A7D5-4E7B-BD7B-D9B8549C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379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37966"/>
    <w:rPr>
      <w:b/>
      <w:bCs/>
      <w:sz w:val="24"/>
      <w:szCs w:val="24"/>
    </w:rPr>
  </w:style>
  <w:style w:type="character" w:styleId="Intenzivensklic">
    <w:name w:val="Intense Reference"/>
    <w:uiPriority w:val="32"/>
    <w:qFormat/>
    <w:rsid w:val="005200D5"/>
    <w:rPr>
      <w:b/>
      <w:bCs/>
      <w:smallCaps/>
      <w:color w:val="C0504D"/>
      <w:spacing w:val="5"/>
      <w:u w:val="single"/>
    </w:rPr>
  </w:style>
  <w:style w:type="paragraph" w:styleId="Brezrazmikov">
    <w:name w:val="No Spacing"/>
    <w:uiPriority w:val="1"/>
    <w:qFormat/>
    <w:rsid w:val="005200D5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440CD0-3DC2-4437-91EF-3416B34F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167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Metka Pavčič</cp:lastModifiedBy>
  <cp:revision>5</cp:revision>
  <cp:lastPrinted>2021-03-05T09:50:00Z</cp:lastPrinted>
  <dcterms:created xsi:type="dcterms:W3CDTF">2021-03-08T11:03:00Z</dcterms:created>
  <dcterms:modified xsi:type="dcterms:W3CDTF">2021-03-08T16:36:00Z</dcterms:modified>
</cp:coreProperties>
</file>